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4E" w:rsidRPr="00AC14D1" w:rsidRDefault="00D310B8" w:rsidP="0030464E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4D1">
        <w:rPr>
          <w:rFonts w:ascii="Times New Roman" w:hAnsi="Times New Roman" w:cs="Times New Roman"/>
          <w:sz w:val="28"/>
          <w:szCs w:val="28"/>
        </w:rPr>
        <w:t xml:space="preserve">Sprawozdanie z działalności </w:t>
      </w:r>
    </w:p>
    <w:p w:rsidR="00C34F62" w:rsidRDefault="00D310B8" w:rsidP="0030464E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4D1">
        <w:rPr>
          <w:rFonts w:ascii="Times New Roman" w:hAnsi="Times New Roman" w:cs="Times New Roman"/>
          <w:sz w:val="28"/>
          <w:szCs w:val="28"/>
        </w:rPr>
        <w:t>G</w:t>
      </w:r>
      <w:r w:rsidR="002B4B84" w:rsidRPr="00AC14D1">
        <w:rPr>
          <w:rFonts w:ascii="Times New Roman" w:hAnsi="Times New Roman" w:cs="Times New Roman"/>
          <w:sz w:val="28"/>
          <w:szCs w:val="28"/>
        </w:rPr>
        <w:t>minnej Biblioteki Publicznej w G</w:t>
      </w:r>
      <w:r w:rsidRPr="00AC14D1">
        <w:rPr>
          <w:rFonts w:ascii="Times New Roman" w:hAnsi="Times New Roman" w:cs="Times New Roman"/>
          <w:sz w:val="28"/>
          <w:szCs w:val="28"/>
        </w:rPr>
        <w:t>rodzisku Dolnym za rok 2024.</w:t>
      </w:r>
    </w:p>
    <w:p w:rsidR="00AC14D1" w:rsidRDefault="00AC14D1" w:rsidP="0030464E">
      <w:pPr>
        <w:jc w:val="center"/>
      </w:pPr>
    </w:p>
    <w:p w:rsidR="0030464E" w:rsidRPr="00AC14D1" w:rsidRDefault="0030464E" w:rsidP="001E21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4D1">
        <w:rPr>
          <w:rFonts w:ascii="Times New Roman" w:hAnsi="Times New Roman" w:cs="Times New Roman"/>
          <w:sz w:val="24"/>
          <w:szCs w:val="24"/>
        </w:rPr>
        <w:t>Gminna Biblioteka Publiczna w Grodzisku Dolnym z siedzibą w Grodzisku Górnym jest samodzielną jednostką instytucji kultury od 1997r. wpisaną do Księgi Rejestrowej Gminy Grodzisko Dolne.</w:t>
      </w:r>
    </w:p>
    <w:p w:rsidR="00D310B8" w:rsidRPr="00AC14D1" w:rsidRDefault="00BE4742" w:rsidP="001E21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4D1">
        <w:rPr>
          <w:rFonts w:ascii="Times New Roman" w:hAnsi="Times New Roman" w:cs="Times New Roman"/>
          <w:sz w:val="24"/>
          <w:szCs w:val="24"/>
        </w:rPr>
        <w:t>Jako instytucja publiczna Biblioteka jest dostępna dla wszystkich mieszkańców niezależnie od ich statusu społecznego, zamożności, sprawności ruchowej i intelektualnej, wykształcenia, narodowości itp. i posiada dla nich odpowiednią ofertę. Każdy mieszkaniec ma prawo korzystania z wszystkich zasobów i usług biblioteki. Biblioteka umożliwia wzajemne poznawanie się mieszkańców i dialog, przeciwdziałając stereotypom i uprzedzeniom.</w:t>
      </w:r>
    </w:p>
    <w:p w:rsidR="00712F9E" w:rsidRPr="00AC14D1" w:rsidRDefault="00712F9E" w:rsidP="001E21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4D1">
        <w:rPr>
          <w:rFonts w:ascii="Times New Roman" w:hAnsi="Times New Roman" w:cs="Times New Roman"/>
          <w:sz w:val="24"/>
          <w:szCs w:val="24"/>
        </w:rPr>
        <w:t>Biblioteka działa na rzecz wzrostu zaufania i współpracy pomiędzy mieszkańcami oraz różnymi grupami, organizacjami i instytucjami w społeczności lokalnej. Sama prezentuje taką postawę współpracując z organizacjami i instytucjami lokalnymi w ramach mniej lub bardziej formalnych partnerstw. Przeciwdziała też wykluczeniu społecznemu i przyczynia się do budowania tożsamości wspólnoty lokalnej.</w:t>
      </w:r>
    </w:p>
    <w:p w:rsidR="00712F9E" w:rsidRPr="00AC14D1" w:rsidRDefault="00712F9E" w:rsidP="001E216D">
      <w:pPr>
        <w:jc w:val="both"/>
        <w:rPr>
          <w:rFonts w:ascii="Times New Roman" w:hAnsi="Times New Roman" w:cs="Times New Roman"/>
          <w:sz w:val="24"/>
          <w:szCs w:val="24"/>
        </w:rPr>
      </w:pPr>
      <w:r w:rsidRPr="00AC14D1">
        <w:rPr>
          <w:rFonts w:ascii="Times New Roman" w:hAnsi="Times New Roman" w:cs="Times New Roman"/>
          <w:sz w:val="24"/>
          <w:szCs w:val="24"/>
        </w:rPr>
        <w:t>Na strukturę Biblioteki składają się:</w:t>
      </w:r>
    </w:p>
    <w:p w:rsidR="001E216D" w:rsidRDefault="00712F9E" w:rsidP="001E216D">
      <w:pPr>
        <w:jc w:val="both"/>
        <w:rPr>
          <w:rFonts w:ascii="Times New Roman" w:hAnsi="Times New Roman" w:cs="Times New Roman"/>
          <w:sz w:val="24"/>
          <w:szCs w:val="24"/>
        </w:rPr>
      </w:pPr>
      <w:r w:rsidRPr="00AC14D1">
        <w:rPr>
          <w:rFonts w:ascii="Times New Roman" w:hAnsi="Times New Roman" w:cs="Times New Roman"/>
          <w:sz w:val="24"/>
          <w:szCs w:val="24"/>
        </w:rPr>
        <w:t xml:space="preserve">- Gminna Biblioteka czynna od poniedziałku do piątku w godzinach od 9.00 do 18.00 oraz </w:t>
      </w:r>
    </w:p>
    <w:p w:rsidR="00712F9E" w:rsidRPr="00AC14D1" w:rsidRDefault="00712F9E" w:rsidP="001E216D">
      <w:pPr>
        <w:jc w:val="both"/>
        <w:rPr>
          <w:rFonts w:ascii="Times New Roman" w:hAnsi="Times New Roman" w:cs="Times New Roman"/>
          <w:sz w:val="24"/>
          <w:szCs w:val="24"/>
        </w:rPr>
      </w:pPr>
      <w:r w:rsidRPr="00AC14D1">
        <w:rPr>
          <w:rFonts w:ascii="Times New Roman" w:hAnsi="Times New Roman" w:cs="Times New Roman"/>
          <w:sz w:val="24"/>
          <w:szCs w:val="24"/>
        </w:rPr>
        <w:t>w soboty wg wykazu na stronie internetowej;</w:t>
      </w:r>
    </w:p>
    <w:p w:rsidR="00712F9E" w:rsidRPr="00AC14D1" w:rsidRDefault="00712F9E" w:rsidP="001E216D">
      <w:pPr>
        <w:jc w:val="both"/>
        <w:rPr>
          <w:rFonts w:ascii="Times New Roman" w:hAnsi="Times New Roman" w:cs="Times New Roman"/>
          <w:sz w:val="24"/>
          <w:szCs w:val="24"/>
        </w:rPr>
      </w:pPr>
      <w:r w:rsidRPr="00AC14D1">
        <w:rPr>
          <w:rFonts w:ascii="Times New Roman" w:hAnsi="Times New Roman" w:cs="Times New Roman"/>
          <w:sz w:val="24"/>
          <w:szCs w:val="24"/>
        </w:rPr>
        <w:t>- Filia w Zmysłówce otwarta 3 dni w tygodniu;</w:t>
      </w:r>
    </w:p>
    <w:p w:rsidR="001E216D" w:rsidRDefault="00712F9E" w:rsidP="001E216D">
      <w:pPr>
        <w:jc w:val="both"/>
        <w:rPr>
          <w:rFonts w:ascii="Times New Roman" w:hAnsi="Times New Roman" w:cs="Times New Roman"/>
          <w:sz w:val="24"/>
          <w:szCs w:val="24"/>
        </w:rPr>
      </w:pPr>
      <w:r w:rsidRPr="00AC14D1">
        <w:rPr>
          <w:rFonts w:ascii="Times New Roman" w:hAnsi="Times New Roman" w:cs="Times New Roman"/>
          <w:sz w:val="24"/>
          <w:szCs w:val="24"/>
        </w:rPr>
        <w:t xml:space="preserve">- Filia w Grodzisku Nowym , która z dniem 31 marca 2025r. na podstawie uchwały </w:t>
      </w:r>
    </w:p>
    <w:p w:rsidR="00712F9E" w:rsidRPr="00AC14D1" w:rsidRDefault="00712F9E" w:rsidP="001E216D">
      <w:pPr>
        <w:jc w:val="both"/>
        <w:rPr>
          <w:rFonts w:ascii="Times New Roman" w:hAnsi="Times New Roman" w:cs="Times New Roman"/>
          <w:sz w:val="24"/>
          <w:szCs w:val="24"/>
        </w:rPr>
      </w:pPr>
      <w:r w:rsidRPr="00AC14D1">
        <w:rPr>
          <w:rFonts w:ascii="Times New Roman" w:hAnsi="Times New Roman" w:cs="Times New Roman"/>
          <w:sz w:val="24"/>
          <w:szCs w:val="24"/>
        </w:rPr>
        <w:t>nr XIV/88/2025  Rady Gminy Grodz</w:t>
      </w:r>
      <w:r w:rsidR="00E50C04" w:rsidRPr="00AC14D1">
        <w:rPr>
          <w:rFonts w:ascii="Times New Roman" w:hAnsi="Times New Roman" w:cs="Times New Roman"/>
          <w:sz w:val="24"/>
          <w:szCs w:val="24"/>
        </w:rPr>
        <w:t>isko Dolne została zlikwidowana;</w:t>
      </w:r>
    </w:p>
    <w:p w:rsidR="001E216D" w:rsidRDefault="00E50C04" w:rsidP="001E216D">
      <w:pPr>
        <w:jc w:val="both"/>
        <w:rPr>
          <w:rFonts w:ascii="Times New Roman" w:hAnsi="Times New Roman" w:cs="Times New Roman"/>
          <w:sz w:val="24"/>
          <w:szCs w:val="24"/>
        </w:rPr>
      </w:pPr>
      <w:r w:rsidRPr="00AC14D1">
        <w:rPr>
          <w:rFonts w:ascii="Times New Roman" w:hAnsi="Times New Roman" w:cs="Times New Roman"/>
          <w:sz w:val="24"/>
          <w:szCs w:val="24"/>
        </w:rPr>
        <w:t xml:space="preserve">Działalność Biblioteki oparta jest na rocznym planie pracy oraz planie finansowym uwzględniającym wysokość przyznanej dotacji od organizatora i środków pozyskanych </w:t>
      </w:r>
    </w:p>
    <w:p w:rsidR="00E50C04" w:rsidRPr="00AC14D1" w:rsidRDefault="00E50C04" w:rsidP="001E216D">
      <w:pPr>
        <w:jc w:val="both"/>
        <w:rPr>
          <w:rFonts w:ascii="Times New Roman" w:hAnsi="Times New Roman" w:cs="Times New Roman"/>
          <w:sz w:val="24"/>
          <w:szCs w:val="24"/>
        </w:rPr>
      </w:pPr>
      <w:r w:rsidRPr="00AC14D1">
        <w:rPr>
          <w:rFonts w:ascii="Times New Roman" w:hAnsi="Times New Roman" w:cs="Times New Roman"/>
          <w:sz w:val="24"/>
          <w:szCs w:val="24"/>
        </w:rPr>
        <w:t>z zewnątrz.</w:t>
      </w:r>
    </w:p>
    <w:p w:rsidR="00C13929" w:rsidRPr="00AC14D1" w:rsidRDefault="00874037" w:rsidP="001E21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4D1">
        <w:rPr>
          <w:rFonts w:ascii="Times New Roman" w:hAnsi="Times New Roman" w:cs="Times New Roman"/>
          <w:sz w:val="24"/>
          <w:szCs w:val="24"/>
        </w:rPr>
        <w:t>W Bibliotece zatrudnionych jest 7 osób w tym 3 na niepełnych etatach.</w:t>
      </w:r>
      <w:r w:rsidR="009B57DD" w:rsidRPr="00AC14D1">
        <w:rPr>
          <w:rFonts w:ascii="Times New Roman" w:hAnsi="Times New Roman" w:cs="Times New Roman"/>
          <w:sz w:val="24"/>
          <w:szCs w:val="24"/>
        </w:rPr>
        <w:t xml:space="preserve"> Z dotacji zakupiono 790 książek i 135 woluminów to dary od naszych czytelników. Z ubytkowanych i wycofanych z księgoz</w:t>
      </w:r>
      <w:r w:rsidR="008D1C12" w:rsidRPr="00AC14D1">
        <w:rPr>
          <w:rFonts w:ascii="Times New Roman" w:hAnsi="Times New Roman" w:cs="Times New Roman"/>
          <w:sz w:val="24"/>
          <w:szCs w:val="24"/>
        </w:rPr>
        <w:t>bioru zostało 334 pozycji. Naszą instytucję</w:t>
      </w:r>
      <w:r w:rsidR="009B57DD" w:rsidRPr="00AC14D1">
        <w:rPr>
          <w:rFonts w:ascii="Times New Roman" w:hAnsi="Times New Roman" w:cs="Times New Roman"/>
          <w:sz w:val="24"/>
          <w:szCs w:val="24"/>
        </w:rPr>
        <w:t xml:space="preserve"> odwiedziło 9109 osób, a rzeczywistych czytelników było 1826  i wypożyczyło 26 051 książek. </w:t>
      </w:r>
      <w:r w:rsidR="008D1C12" w:rsidRPr="00AC14D1">
        <w:rPr>
          <w:rFonts w:ascii="Times New Roman" w:hAnsi="Times New Roman" w:cs="Times New Roman"/>
          <w:sz w:val="24"/>
          <w:szCs w:val="24"/>
        </w:rPr>
        <w:t>Na stanie biblioteki są audiobooki 210 pozycji. Stan księgozbioru na koniec roku wyniósł 36</w:t>
      </w:r>
      <w:r w:rsidR="00E875C4" w:rsidRPr="00AC14D1">
        <w:rPr>
          <w:rFonts w:ascii="Times New Roman" w:hAnsi="Times New Roman" w:cs="Times New Roman"/>
          <w:sz w:val="24"/>
          <w:szCs w:val="24"/>
        </w:rPr>
        <w:t xml:space="preserve"> </w:t>
      </w:r>
      <w:r w:rsidR="008D1C12" w:rsidRPr="00AC14D1">
        <w:rPr>
          <w:rFonts w:ascii="Times New Roman" w:hAnsi="Times New Roman" w:cs="Times New Roman"/>
          <w:sz w:val="24"/>
          <w:szCs w:val="24"/>
        </w:rPr>
        <w:t>082 woluminy. Poza wypożyczaniem zbiorów w Bibliotece odbywały się co tygodniowe zajęcia plastyczn</w:t>
      </w:r>
      <w:r w:rsidR="00EB27AC" w:rsidRPr="00AC14D1">
        <w:rPr>
          <w:rFonts w:ascii="Times New Roman" w:hAnsi="Times New Roman" w:cs="Times New Roman"/>
          <w:sz w:val="24"/>
          <w:szCs w:val="24"/>
        </w:rPr>
        <w:t xml:space="preserve">e, poranki z </w:t>
      </w:r>
      <w:r w:rsidR="008E6951">
        <w:rPr>
          <w:rFonts w:ascii="Times New Roman" w:hAnsi="Times New Roman" w:cs="Times New Roman"/>
          <w:sz w:val="24"/>
          <w:szCs w:val="24"/>
        </w:rPr>
        <w:t>bajką</w:t>
      </w:r>
      <w:r w:rsidR="00EB27AC" w:rsidRPr="00AC14D1">
        <w:rPr>
          <w:rFonts w:ascii="Times New Roman" w:hAnsi="Times New Roman" w:cs="Times New Roman"/>
          <w:sz w:val="24"/>
          <w:szCs w:val="24"/>
        </w:rPr>
        <w:t xml:space="preserve"> , warsztaty</w:t>
      </w:r>
      <w:r w:rsidR="008D1C12" w:rsidRPr="00AC14D1">
        <w:rPr>
          <w:rFonts w:ascii="Times New Roman" w:hAnsi="Times New Roman" w:cs="Times New Roman"/>
          <w:sz w:val="24"/>
          <w:szCs w:val="24"/>
        </w:rPr>
        <w:t xml:space="preserve"> z ceramiki oraz robienia biżuterii.</w:t>
      </w:r>
      <w:r w:rsidR="006373E9" w:rsidRPr="00AC14D1">
        <w:rPr>
          <w:rFonts w:ascii="Times New Roman" w:hAnsi="Times New Roman" w:cs="Times New Roman"/>
          <w:sz w:val="24"/>
          <w:szCs w:val="24"/>
        </w:rPr>
        <w:t xml:space="preserve"> W czerwcu odbyło się dyktando ortograficzne o pióro Wójta Gminy Grodzisko Dolne. </w:t>
      </w:r>
      <w:r w:rsidR="00415083">
        <w:rPr>
          <w:rFonts w:ascii="Times New Roman" w:hAnsi="Times New Roman" w:cs="Times New Roman"/>
          <w:sz w:val="24"/>
          <w:szCs w:val="24"/>
        </w:rPr>
        <w:t xml:space="preserve">Zorganizowane </w:t>
      </w:r>
      <w:r w:rsidR="008E6951">
        <w:rPr>
          <w:rFonts w:ascii="Times New Roman" w:hAnsi="Times New Roman" w:cs="Times New Roman"/>
          <w:sz w:val="24"/>
          <w:szCs w:val="24"/>
        </w:rPr>
        <w:t>zostało</w:t>
      </w:r>
      <w:r w:rsidR="006373E9" w:rsidRPr="00AC14D1">
        <w:rPr>
          <w:rFonts w:ascii="Times New Roman" w:hAnsi="Times New Roman" w:cs="Times New Roman"/>
          <w:sz w:val="24"/>
          <w:szCs w:val="24"/>
        </w:rPr>
        <w:t xml:space="preserve"> spotkanie autorskie z Panią Agatą Giełczyńską-</w:t>
      </w:r>
      <w:r w:rsidR="00EB27AC" w:rsidRPr="00AC14D1">
        <w:rPr>
          <w:rFonts w:ascii="Times New Roman" w:hAnsi="Times New Roman" w:cs="Times New Roman"/>
          <w:sz w:val="24"/>
          <w:szCs w:val="24"/>
        </w:rPr>
        <w:t xml:space="preserve">Jonik autorką bajek dla dzieci, oraz wyjazdowe spotkanie z Wojciechem Chmielarzem w Nowej Sarzynie. </w:t>
      </w:r>
      <w:r w:rsidR="006373E9" w:rsidRPr="00AC14D1">
        <w:rPr>
          <w:rFonts w:ascii="Times New Roman" w:hAnsi="Times New Roman" w:cs="Times New Roman"/>
          <w:sz w:val="24"/>
          <w:szCs w:val="24"/>
        </w:rPr>
        <w:t>W bibliotece odbyły się również urodziny Kubusia Puchat</w:t>
      </w:r>
      <w:r w:rsidR="00415083">
        <w:rPr>
          <w:rFonts w:ascii="Times New Roman" w:hAnsi="Times New Roman" w:cs="Times New Roman"/>
          <w:sz w:val="24"/>
          <w:szCs w:val="24"/>
        </w:rPr>
        <w:t>ka oraz Dzień Pluszowego Misia.</w:t>
      </w:r>
    </w:p>
    <w:p w:rsidR="00C13929" w:rsidRPr="00AC14D1" w:rsidRDefault="00C13929" w:rsidP="001E21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4D1">
        <w:rPr>
          <w:rFonts w:ascii="Times New Roman" w:hAnsi="Times New Roman" w:cs="Times New Roman"/>
          <w:sz w:val="24"/>
          <w:szCs w:val="24"/>
        </w:rPr>
        <w:lastRenderedPageBreak/>
        <w:t>W Parku Podworskim zorganizowane zostały 2 pikniki dla najmłodszych , gdzie korzystały ze zjeżdżalni, zabaw integracyjnych, smakowały wyrobów Kół Gospodyń,  a zwieńczeniem były  bajki wyświetlane na plenerowym ekranie.</w:t>
      </w:r>
    </w:p>
    <w:p w:rsidR="00874037" w:rsidRPr="00AC14D1" w:rsidRDefault="00EB27AC" w:rsidP="001E216D">
      <w:pPr>
        <w:jc w:val="both"/>
        <w:rPr>
          <w:rFonts w:ascii="Times New Roman" w:hAnsi="Times New Roman" w:cs="Times New Roman"/>
          <w:sz w:val="24"/>
          <w:szCs w:val="24"/>
        </w:rPr>
      </w:pPr>
      <w:r w:rsidRPr="00AC14D1">
        <w:rPr>
          <w:rFonts w:ascii="Times New Roman" w:hAnsi="Times New Roman" w:cs="Times New Roman"/>
          <w:sz w:val="24"/>
          <w:szCs w:val="24"/>
        </w:rPr>
        <w:t>Działający Dyskusyjny Klub Książki zebrał</w:t>
      </w:r>
      <w:r w:rsidR="00C13929" w:rsidRPr="00AC14D1">
        <w:rPr>
          <w:rFonts w:ascii="Times New Roman" w:hAnsi="Times New Roman" w:cs="Times New Roman"/>
          <w:sz w:val="24"/>
          <w:szCs w:val="24"/>
        </w:rPr>
        <w:t xml:space="preserve"> się 7 </w:t>
      </w:r>
      <w:r w:rsidR="001E216D">
        <w:rPr>
          <w:rFonts w:ascii="Times New Roman" w:hAnsi="Times New Roman" w:cs="Times New Roman"/>
          <w:sz w:val="24"/>
          <w:szCs w:val="24"/>
        </w:rPr>
        <w:t>razy</w:t>
      </w:r>
      <w:r w:rsidRPr="00AC14D1">
        <w:rPr>
          <w:rFonts w:ascii="Times New Roman" w:hAnsi="Times New Roman" w:cs="Times New Roman"/>
          <w:sz w:val="24"/>
          <w:szCs w:val="24"/>
        </w:rPr>
        <w:t xml:space="preserve">, omawiając następujące </w:t>
      </w:r>
      <w:r w:rsidR="00C13929" w:rsidRPr="00AC14D1">
        <w:rPr>
          <w:rFonts w:ascii="Times New Roman" w:hAnsi="Times New Roman" w:cs="Times New Roman"/>
          <w:sz w:val="24"/>
          <w:szCs w:val="24"/>
        </w:rPr>
        <w:t>t</w:t>
      </w:r>
      <w:r w:rsidRPr="00AC14D1">
        <w:rPr>
          <w:rFonts w:ascii="Times New Roman" w:hAnsi="Times New Roman" w:cs="Times New Roman"/>
          <w:sz w:val="24"/>
          <w:szCs w:val="24"/>
        </w:rPr>
        <w:t>ytuły książek :</w:t>
      </w:r>
    </w:p>
    <w:p w:rsidR="00C13929" w:rsidRPr="00AC14D1" w:rsidRDefault="00C13929" w:rsidP="001E216D">
      <w:pPr>
        <w:jc w:val="both"/>
        <w:rPr>
          <w:rFonts w:ascii="Times New Roman" w:hAnsi="Times New Roman" w:cs="Times New Roman"/>
          <w:sz w:val="24"/>
          <w:szCs w:val="24"/>
        </w:rPr>
      </w:pPr>
      <w:r w:rsidRPr="00AC14D1">
        <w:rPr>
          <w:rFonts w:ascii="Times New Roman" w:hAnsi="Times New Roman" w:cs="Times New Roman"/>
          <w:sz w:val="24"/>
          <w:szCs w:val="24"/>
        </w:rPr>
        <w:t>1/ Pandora –Susan Stokes-Chapam</w:t>
      </w:r>
    </w:p>
    <w:p w:rsidR="00C13929" w:rsidRPr="00AC14D1" w:rsidRDefault="00C13929" w:rsidP="001E216D">
      <w:pPr>
        <w:jc w:val="both"/>
        <w:rPr>
          <w:rFonts w:ascii="Times New Roman" w:hAnsi="Times New Roman" w:cs="Times New Roman"/>
          <w:sz w:val="24"/>
          <w:szCs w:val="24"/>
        </w:rPr>
      </w:pPr>
      <w:r w:rsidRPr="00AC14D1">
        <w:rPr>
          <w:rFonts w:ascii="Times New Roman" w:hAnsi="Times New Roman" w:cs="Times New Roman"/>
          <w:sz w:val="24"/>
          <w:szCs w:val="24"/>
        </w:rPr>
        <w:t>2/ 10 minut i 38 sekund na tym dziwnym świecie – Elif Shafak</w:t>
      </w:r>
    </w:p>
    <w:p w:rsidR="00C13929" w:rsidRPr="00AC14D1" w:rsidRDefault="00C13929" w:rsidP="001E216D">
      <w:pPr>
        <w:jc w:val="both"/>
        <w:rPr>
          <w:rFonts w:ascii="Times New Roman" w:hAnsi="Times New Roman" w:cs="Times New Roman"/>
          <w:sz w:val="24"/>
          <w:szCs w:val="24"/>
        </w:rPr>
      </w:pPr>
      <w:r w:rsidRPr="00AC14D1">
        <w:rPr>
          <w:rFonts w:ascii="Times New Roman" w:hAnsi="Times New Roman" w:cs="Times New Roman"/>
          <w:sz w:val="24"/>
          <w:szCs w:val="24"/>
        </w:rPr>
        <w:t>3/  Kobusz Jan Kobuszewski z drugiej strony sceny -Hanny Faryna- Paszkiewicz</w:t>
      </w:r>
    </w:p>
    <w:p w:rsidR="00C13929" w:rsidRPr="00AC14D1" w:rsidRDefault="00C13929" w:rsidP="001E216D">
      <w:pPr>
        <w:jc w:val="both"/>
        <w:rPr>
          <w:rFonts w:ascii="Times New Roman" w:hAnsi="Times New Roman" w:cs="Times New Roman"/>
          <w:sz w:val="24"/>
          <w:szCs w:val="24"/>
        </w:rPr>
      </w:pPr>
      <w:r w:rsidRPr="00AC14D1">
        <w:rPr>
          <w:rFonts w:ascii="Times New Roman" w:hAnsi="Times New Roman" w:cs="Times New Roman"/>
          <w:sz w:val="24"/>
          <w:szCs w:val="24"/>
        </w:rPr>
        <w:t>4/ Makowa spódnica – Zofii Mąkosy</w:t>
      </w:r>
    </w:p>
    <w:p w:rsidR="00C13929" w:rsidRPr="00AC14D1" w:rsidRDefault="00C13929" w:rsidP="001E216D">
      <w:pPr>
        <w:jc w:val="both"/>
        <w:rPr>
          <w:rFonts w:ascii="Times New Roman" w:hAnsi="Times New Roman" w:cs="Times New Roman"/>
          <w:sz w:val="24"/>
          <w:szCs w:val="24"/>
        </w:rPr>
      </w:pPr>
      <w:r w:rsidRPr="00AC14D1">
        <w:rPr>
          <w:rFonts w:ascii="Times New Roman" w:hAnsi="Times New Roman" w:cs="Times New Roman"/>
          <w:sz w:val="24"/>
          <w:szCs w:val="24"/>
        </w:rPr>
        <w:t>5/ Tamtego lata w Bułgarii - Małgorzaty Winkler- Pogoda</w:t>
      </w:r>
    </w:p>
    <w:p w:rsidR="00C13929" w:rsidRPr="00AC14D1" w:rsidRDefault="00C13929" w:rsidP="001E216D">
      <w:pPr>
        <w:jc w:val="both"/>
        <w:rPr>
          <w:rFonts w:ascii="Times New Roman" w:hAnsi="Times New Roman" w:cs="Times New Roman"/>
          <w:sz w:val="24"/>
          <w:szCs w:val="24"/>
        </w:rPr>
      </w:pPr>
      <w:r w:rsidRPr="00AC14D1">
        <w:rPr>
          <w:rFonts w:ascii="Times New Roman" w:hAnsi="Times New Roman" w:cs="Times New Roman"/>
          <w:sz w:val="24"/>
          <w:szCs w:val="24"/>
        </w:rPr>
        <w:t>6/ Synu , jesteś kotem – Katarzyny Michalczak</w:t>
      </w:r>
    </w:p>
    <w:p w:rsidR="00C13929" w:rsidRPr="00AC14D1" w:rsidRDefault="00C13929" w:rsidP="001E216D">
      <w:pPr>
        <w:jc w:val="both"/>
        <w:rPr>
          <w:rFonts w:ascii="Times New Roman" w:hAnsi="Times New Roman" w:cs="Times New Roman"/>
          <w:sz w:val="24"/>
          <w:szCs w:val="24"/>
        </w:rPr>
      </w:pPr>
      <w:r w:rsidRPr="00AC14D1">
        <w:rPr>
          <w:rFonts w:ascii="Times New Roman" w:hAnsi="Times New Roman" w:cs="Times New Roman"/>
          <w:sz w:val="24"/>
          <w:szCs w:val="24"/>
        </w:rPr>
        <w:t>7/ Droga wolna – Macieja Czujko.</w:t>
      </w:r>
      <w:r w:rsidR="000B7234" w:rsidRPr="00AC1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234" w:rsidRPr="00AC14D1" w:rsidRDefault="000B7234" w:rsidP="001E216D">
      <w:pPr>
        <w:jc w:val="both"/>
        <w:rPr>
          <w:rFonts w:ascii="Times New Roman" w:hAnsi="Times New Roman" w:cs="Times New Roman"/>
          <w:sz w:val="24"/>
          <w:szCs w:val="24"/>
        </w:rPr>
      </w:pPr>
      <w:r w:rsidRPr="00AC14D1">
        <w:rPr>
          <w:rFonts w:ascii="Times New Roman" w:hAnsi="Times New Roman" w:cs="Times New Roman"/>
          <w:sz w:val="24"/>
          <w:szCs w:val="24"/>
        </w:rPr>
        <w:t>Członkowie DKK byli wraz z pracownikami na Targach Książki w Krakowie.</w:t>
      </w:r>
    </w:p>
    <w:p w:rsidR="00712F9E" w:rsidRPr="00AC14D1" w:rsidRDefault="00E50C04" w:rsidP="001E216D">
      <w:pPr>
        <w:jc w:val="both"/>
        <w:rPr>
          <w:rFonts w:ascii="Times New Roman" w:hAnsi="Times New Roman" w:cs="Times New Roman"/>
          <w:sz w:val="24"/>
          <w:szCs w:val="24"/>
        </w:rPr>
      </w:pPr>
      <w:r w:rsidRPr="00AC14D1">
        <w:rPr>
          <w:rFonts w:ascii="Times New Roman" w:hAnsi="Times New Roman" w:cs="Times New Roman"/>
          <w:sz w:val="24"/>
          <w:szCs w:val="24"/>
        </w:rPr>
        <w:t>Kluby seniora w</w:t>
      </w:r>
      <w:r w:rsidR="00712F9E" w:rsidRPr="00AC14D1">
        <w:rPr>
          <w:rFonts w:ascii="Times New Roman" w:hAnsi="Times New Roman" w:cs="Times New Roman"/>
          <w:sz w:val="24"/>
          <w:szCs w:val="24"/>
        </w:rPr>
        <w:t xml:space="preserve"> Cho</w:t>
      </w:r>
      <w:r w:rsidRPr="00AC14D1">
        <w:rPr>
          <w:rFonts w:ascii="Times New Roman" w:hAnsi="Times New Roman" w:cs="Times New Roman"/>
          <w:sz w:val="24"/>
          <w:szCs w:val="24"/>
        </w:rPr>
        <w:t>daczowie, Opaleniskach , Wólce G</w:t>
      </w:r>
      <w:r w:rsidR="00712F9E" w:rsidRPr="00AC14D1">
        <w:rPr>
          <w:rFonts w:ascii="Times New Roman" w:hAnsi="Times New Roman" w:cs="Times New Roman"/>
          <w:sz w:val="24"/>
          <w:szCs w:val="24"/>
        </w:rPr>
        <w:t>rodziskiej i Grodzisku Dolnym</w:t>
      </w:r>
      <w:r w:rsidR="000B7234" w:rsidRPr="00AC14D1">
        <w:rPr>
          <w:rFonts w:ascii="Times New Roman" w:hAnsi="Times New Roman" w:cs="Times New Roman"/>
          <w:sz w:val="24"/>
          <w:szCs w:val="24"/>
        </w:rPr>
        <w:t xml:space="preserve"> spotykają się co tydzień z opiekunem, wyjeżdżają na kręgle, zwiedzili na dwóch wycieczkach zamek w Kozłówce i Lublin , a także Kazimierz Dolny i Nałęczów. Ponadto odbyły się  Andrzejki w sali OSP w Grodzisku Dolnym. </w:t>
      </w:r>
    </w:p>
    <w:p w:rsidR="008C1D90" w:rsidRPr="00AC14D1" w:rsidRDefault="000B7234" w:rsidP="001E216D">
      <w:pPr>
        <w:pStyle w:val="Nagwek1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pl-PL"/>
        </w:rPr>
      </w:pPr>
      <w:r w:rsidRPr="00AC14D1">
        <w:rPr>
          <w:rFonts w:ascii="Times New Roman" w:hAnsi="Times New Roman" w:cs="Times New Roman"/>
          <w:color w:val="auto"/>
          <w:sz w:val="24"/>
          <w:szCs w:val="24"/>
        </w:rPr>
        <w:t>Pracownicy biblioteki na przełomie stycznia i lutego obsługiwali wypożyczalnię łyżew</w:t>
      </w:r>
      <w:r w:rsidR="00AC14D1" w:rsidRPr="00AC14D1">
        <w:rPr>
          <w:rFonts w:ascii="Times New Roman" w:hAnsi="Times New Roman" w:cs="Times New Roman"/>
          <w:color w:val="auto"/>
          <w:sz w:val="24"/>
          <w:szCs w:val="24"/>
        </w:rPr>
        <w:t xml:space="preserve"> na lodowisku. Podczas Parady</w:t>
      </w:r>
      <w:r w:rsidRPr="00AC14D1">
        <w:rPr>
          <w:rFonts w:ascii="Times New Roman" w:hAnsi="Times New Roman" w:cs="Times New Roman"/>
          <w:color w:val="auto"/>
          <w:sz w:val="24"/>
          <w:szCs w:val="24"/>
        </w:rPr>
        <w:t xml:space="preserve"> Turków wydawali obiady dla młodzieżowych grup i </w:t>
      </w:r>
      <w:r w:rsidR="008C1D90" w:rsidRPr="00AC14D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>mażoretek</w:t>
      </w:r>
      <w:r w:rsidR="00AC14D1" w:rsidRPr="00AC14D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>.</w:t>
      </w:r>
    </w:p>
    <w:p w:rsidR="00BA1680" w:rsidRDefault="00BA1680" w:rsidP="001E216D">
      <w:pPr>
        <w:jc w:val="both"/>
        <w:rPr>
          <w:rFonts w:ascii="Times New Roman" w:hAnsi="Times New Roman" w:cs="Times New Roman"/>
          <w:sz w:val="24"/>
          <w:szCs w:val="24"/>
        </w:rPr>
      </w:pPr>
      <w:r w:rsidRPr="00AC14D1">
        <w:rPr>
          <w:rFonts w:ascii="Times New Roman" w:hAnsi="Times New Roman" w:cs="Times New Roman"/>
          <w:sz w:val="24"/>
          <w:szCs w:val="24"/>
        </w:rPr>
        <w:t>Prac</w:t>
      </w:r>
      <w:r w:rsidR="00AC14D1" w:rsidRPr="00AC14D1">
        <w:rPr>
          <w:rFonts w:ascii="Times New Roman" w:hAnsi="Times New Roman" w:cs="Times New Roman"/>
          <w:sz w:val="24"/>
          <w:szCs w:val="24"/>
        </w:rPr>
        <w:t xml:space="preserve">ownicy tworzą prawdziwy zespół, </w:t>
      </w:r>
      <w:r w:rsidRPr="00AC14D1">
        <w:rPr>
          <w:rFonts w:ascii="Times New Roman" w:hAnsi="Times New Roman" w:cs="Times New Roman"/>
          <w:sz w:val="24"/>
          <w:szCs w:val="24"/>
        </w:rPr>
        <w:t>stały rozwój biblioteki jako instytucji Biblioteka – jako organizacja ucząca się – stale doskonali swoje działania. Dba o rozwój swoich pracowników, umożliwia im uczenie się od siebie nawzajem i korzystanie z różnych form doskonalenia zawodowego. Komunikuje się i wymienia wiedzą z innymi bibliotekami np. poprzez narzędzia społecznościowe.</w:t>
      </w:r>
    </w:p>
    <w:p w:rsidR="00234228" w:rsidRDefault="00234228" w:rsidP="001E2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Sporządziła :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Halina Leja</w:t>
      </w:r>
    </w:p>
    <w:p w:rsidR="00234228" w:rsidRPr="00AC14D1" w:rsidRDefault="00234228" w:rsidP="001E2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Dyrektor GBP</w:t>
      </w:r>
    </w:p>
    <w:sectPr w:rsidR="00234228" w:rsidRPr="00AC1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454" w:rsidRDefault="00FD0454" w:rsidP="006373E9">
      <w:pPr>
        <w:spacing w:after="0" w:line="240" w:lineRule="auto"/>
      </w:pPr>
      <w:r>
        <w:separator/>
      </w:r>
    </w:p>
  </w:endnote>
  <w:endnote w:type="continuationSeparator" w:id="0">
    <w:p w:rsidR="00FD0454" w:rsidRDefault="00FD0454" w:rsidP="0063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454" w:rsidRDefault="00FD0454" w:rsidP="006373E9">
      <w:pPr>
        <w:spacing w:after="0" w:line="240" w:lineRule="auto"/>
      </w:pPr>
      <w:r>
        <w:separator/>
      </w:r>
    </w:p>
  </w:footnote>
  <w:footnote w:type="continuationSeparator" w:id="0">
    <w:p w:rsidR="00FD0454" w:rsidRDefault="00FD0454" w:rsidP="00637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B8"/>
    <w:rsid w:val="000B7234"/>
    <w:rsid w:val="00150435"/>
    <w:rsid w:val="001E216D"/>
    <w:rsid w:val="00234228"/>
    <w:rsid w:val="002B4B84"/>
    <w:rsid w:val="002F1E4B"/>
    <w:rsid w:val="0030464E"/>
    <w:rsid w:val="003B1F44"/>
    <w:rsid w:val="003F6153"/>
    <w:rsid w:val="00415083"/>
    <w:rsid w:val="00483B63"/>
    <w:rsid w:val="006373E9"/>
    <w:rsid w:val="006B1E21"/>
    <w:rsid w:val="00712F9E"/>
    <w:rsid w:val="00874037"/>
    <w:rsid w:val="008C1D90"/>
    <w:rsid w:val="008D1C12"/>
    <w:rsid w:val="008E6951"/>
    <w:rsid w:val="00952971"/>
    <w:rsid w:val="009B57DD"/>
    <w:rsid w:val="009C47B4"/>
    <w:rsid w:val="00AC14D1"/>
    <w:rsid w:val="00BA1680"/>
    <w:rsid w:val="00BA3C7B"/>
    <w:rsid w:val="00BE4742"/>
    <w:rsid w:val="00C13929"/>
    <w:rsid w:val="00C34F62"/>
    <w:rsid w:val="00D310B8"/>
    <w:rsid w:val="00E50C04"/>
    <w:rsid w:val="00E875C4"/>
    <w:rsid w:val="00EA44F0"/>
    <w:rsid w:val="00EB27AC"/>
    <w:rsid w:val="00EC1C84"/>
    <w:rsid w:val="00FD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2FC1D-2E82-4CE4-970C-7EF10CF3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1D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3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3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3E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C1D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2025-05-19T12:08:00Z</cp:lastPrinted>
  <dcterms:created xsi:type="dcterms:W3CDTF">2025-05-14T14:33:00Z</dcterms:created>
  <dcterms:modified xsi:type="dcterms:W3CDTF">2025-05-20T11:39:00Z</dcterms:modified>
</cp:coreProperties>
</file>